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57" w:rsidRDefault="00482E57" w:rsidP="00482E57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 среднем, кратность посещения врача акушера-гинеколога во время беременности при отсутствии патологии беременности составляет от 5 до 7 раз. Оптимальным временем первого визита к врачу является 1-й триместр беременности (до 10 недель).</w:t>
      </w:r>
    </w:p>
    <w:p w:rsidR="00482E57" w:rsidRDefault="00482E57" w:rsidP="00482E57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избегать работы, связанной с длительным стоянием или с излишней физической нагрузкой, работы в ночное время и работы, вызывающей усталость,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при путешествии в самолете, особенно на дальние расстояния,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одевать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компрессионный трикотаж на время всего полета, ходить по салону, получать обильное питье, исключить алкоголь и кофеин,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при путешествии в автомобиле использовать специальный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трехточечный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ремень безопасности,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сообщить врачу о планируемой поездке в тропические страны для проведения своевременной вакцинации,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избегать использования пластиковых бутылок и посуды, особенно при термической обработке в ней пищи и жидкости, из-за содержащегося в ней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токсиканта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бисфенола</w:t>
      </w:r>
      <w:proofErr w:type="spellEnd"/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ограничить потребление рыбы, богатой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метилртутью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(например, тунец, акула, рыба-меч, макрель),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снизить потребление пищи, богатой витамином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говяжей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куриной утиной печени и продуктов из нее),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ограничить потребление кофеина менее 300 мг/сутки (1,5 чашки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эспрессо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по 200 мл или 2 чашки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капучино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лате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американо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по 250 мл, или 3 чашки растворимого кофе по 250 мл),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избегать употребления в пищу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непастеризованное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молоко, созревшие мягкие сыры, паштеты, плохо термически обработанную пищу,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если Вы курите, постараться бросить курить или снизить число выкуриваемых в день сигарет,</w:t>
      </w:r>
    </w:p>
    <w:p w:rsidR="00482E57" w:rsidRDefault="00482E57" w:rsidP="00482E57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избегать приема алкоголя во время беременности, особенно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3 месяца.</w:t>
      </w:r>
    </w:p>
    <w:p w:rsidR="00482E57" w:rsidRDefault="00482E57" w:rsidP="00482E57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</w:t>
      </w:r>
    </w:p>
    <w:p w:rsidR="00482E57" w:rsidRDefault="00482E57" w:rsidP="00482E57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Половые контакты во время беременности не запрещены при Вашем нормальном самочувствии. В случае болей, дискомфорта, появлении кровяных выделений при половых контактах, а также при появлении зуда, жжения во влагалище и белей необходимо прекратить половые контакты и обратиться к врачу.</w:t>
      </w:r>
    </w:p>
    <w:p w:rsidR="00482E57" w:rsidRDefault="00482E57" w:rsidP="00482E57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Вы должны обратиться к врачу при появлении следующих жалоб: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рвота &gt; 5 раз в сутки,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потеря массы тела &gt; 3 кг за 1-1,5 недели,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повышение артериального давления &gt; 120/80 мм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рт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ст.,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проблемы со зрением, такие как размытие или мигание перед глазами,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сильная головная боль,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боль внизу живота любого характера (ноющая, схваткообразная, колющая и др.),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эпигастральная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боль (в области желудка),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отек лица, рук или ног,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lastRenderedPageBreak/>
        <w:t>появление кровянистых или обильных жидких выделений из половых путей,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лихорадка более 37,5,</w:t>
      </w:r>
    </w:p>
    <w:p w:rsidR="00482E57" w:rsidRDefault="00482E57" w:rsidP="00482E57">
      <w:pPr>
        <w:numPr>
          <w:ilvl w:val="0"/>
          <w:numId w:val="2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отсутствие или изменение шевелений плода на протяжении более 12 часов (после 20 недель беременности).</w:t>
      </w:r>
    </w:p>
    <w:p w:rsidR="00482E57" w:rsidRDefault="00482E57" w:rsidP="00482E57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Если у Вас резус-отрицательная кровь, то Вашему мужу желательно сдать анализ на определение резус-фактора.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резус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отрицательной принадлежности крови мужа Ваши дальнейшие исследования на выявления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антирезусных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антител и введение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антирезусного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иммуноглобулина не потребуются.</w:t>
      </w:r>
    </w:p>
    <w:p w:rsidR="00482E57" w:rsidRDefault="00482E57" w:rsidP="00482E57">
      <w:pPr>
        <w:spacing w:before="25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Начиная со второй половины беременности, Вам рекомендуется посещать курсы для будущих родителей, где Вам будут даны ответы на возникающие во время беременности вопросы.</w:t>
      </w:r>
    </w:p>
    <w:p w:rsidR="00482E57" w:rsidRDefault="00482E57" w:rsidP="00482E57">
      <w:pPr>
        <w:spacing w:before="25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</w:p>
    <w:p w:rsidR="00E1131C" w:rsidRDefault="00E1131C"/>
    <w:sectPr w:rsidR="00E1131C" w:rsidSect="00E1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6F31"/>
    <w:multiLevelType w:val="multilevel"/>
    <w:tmpl w:val="E84E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D2E9F"/>
    <w:multiLevelType w:val="multilevel"/>
    <w:tmpl w:val="7E6C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E57"/>
    <w:rsid w:val="00482E57"/>
    <w:rsid w:val="00E1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2024-11-22T12:19:00Z</dcterms:created>
  <dcterms:modified xsi:type="dcterms:W3CDTF">2024-11-22T12:19:00Z</dcterms:modified>
</cp:coreProperties>
</file>